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E379D9">
      <w:pPr>
        <w:rPr>
          <w:rFonts w:ascii="Times New Roman" w:hAnsi="Times New Roman" w:cs="Times New Roman"/>
          <w:sz w:val="28"/>
          <w:szCs w:val="28"/>
        </w:rPr>
      </w:pPr>
      <w:r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257175</wp:posOffset>
                </wp:positionH>
                <wp:positionV relativeFrom="paragraph">
                  <wp:posOffset>-99060</wp:posOffset>
                </wp:positionV>
                <wp:extent cx="3429000" cy="10763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076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pt-BR"/>
                              </w:rPr>
                              <w:t>ROMÂNIA</w:t>
                            </w:r>
                          </w:p>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ro-RO"/>
                              </w:rPr>
                              <w:t xml:space="preserve">JUDEŢUL </w:t>
                            </w:r>
                            <w:r w:rsidRPr="00E379D9">
                              <w:rPr>
                                <w:rFonts w:ascii="Times New Roman" w:hAnsi="Times New Roman" w:cs="Times New Roman"/>
                                <w:b/>
                                <w:bCs/>
                                <w:sz w:val="20"/>
                                <w:lang w:val="pt-BR"/>
                              </w:rPr>
                              <w:t>HUNEDOARA</w:t>
                            </w:r>
                          </w:p>
                          <w:p w:rsidR="00FA5932" w:rsidRPr="00E379D9" w:rsidRDefault="00FA5932" w:rsidP="00FA5932">
                            <w:pPr>
                              <w:spacing w:after="0" w:line="240" w:lineRule="auto"/>
                              <w:ind w:left="2160" w:hanging="2160"/>
                              <w:rPr>
                                <w:rFonts w:ascii="Times New Roman" w:hAnsi="Times New Roman" w:cs="Times New Roman"/>
                                <w:b/>
                                <w:bCs/>
                                <w:sz w:val="14"/>
                                <w:szCs w:val="16"/>
                                <w:lang w:val="pt-BR"/>
                              </w:rPr>
                            </w:pPr>
                            <w:r w:rsidRPr="00E379D9">
                              <w:rPr>
                                <w:rFonts w:ascii="Times New Roman" w:hAnsi="Times New Roman" w:cs="Times New Roman"/>
                                <w:b/>
                                <w:bCs/>
                                <w:sz w:val="20"/>
                                <w:lang w:val="ro-RO"/>
                              </w:rPr>
                              <w:t xml:space="preserve">CONSILIUL LOCAL AL COMUNEI </w:t>
                            </w:r>
                            <w:r w:rsidRPr="00E379D9">
                              <w:rPr>
                                <w:rFonts w:ascii="Times New Roman" w:hAnsi="Times New Roman" w:cs="Times New Roman"/>
                                <w:b/>
                                <w:bCs/>
                                <w:color w:val="000000"/>
                                <w:sz w:val="20"/>
                                <w:lang w:val="pt-BR"/>
                              </w:rPr>
                              <w:t>VĂLIȘOARA</w:t>
                            </w:r>
                            <w:r w:rsidRPr="00E379D9">
                              <w:rPr>
                                <w:rFonts w:ascii="Times New Roman" w:hAnsi="Times New Roman" w:cs="Times New Roman"/>
                                <w:b/>
                                <w:bCs/>
                                <w:sz w:val="20"/>
                                <w:lang w:val="ro-RO"/>
                              </w:rPr>
                              <w:t xml:space="preserve"> </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rPr>
                              <w:t xml:space="preserve">Com. </w:t>
                            </w:r>
                            <w:proofErr w:type="spellStart"/>
                            <w:r w:rsidRPr="00E379D9">
                              <w:rPr>
                                <w:rFonts w:ascii="Times New Roman" w:hAnsi="Times New Roman" w:cs="Times New Roman"/>
                                <w:sz w:val="20"/>
                              </w:rPr>
                              <w:t>Vălișoara</w:t>
                            </w:r>
                            <w:proofErr w:type="spellEnd"/>
                            <w:r w:rsidRPr="00E379D9">
                              <w:rPr>
                                <w:rFonts w:ascii="Times New Roman" w:hAnsi="Times New Roman" w:cs="Times New Roman"/>
                                <w:sz w:val="20"/>
                              </w:rPr>
                              <w:t xml:space="preserve">, sat </w:t>
                            </w:r>
                            <w:r w:rsidRPr="00E379D9">
                              <w:rPr>
                                <w:rFonts w:ascii="Times New Roman" w:hAnsi="Times New Roman" w:cs="Times New Roman"/>
                                <w:sz w:val="20"/>
                                <w:lang w:val="ro-RO"/>
                              </w:rPr>
                              <w:t>Vălișoara, nr. 194, cod poștal 337520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Tel: 0254 265 432, Fax: 0254 265 400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20.25pt;margin-top:-7.8pt;width:270pt;height:8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" stroked="f">
                <v:textbox>
                  <w:txbxContent>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pt-BR"/>
                        </w:rPr>
                        <w:t>ROMÂNIA</w:t>
                      </w:r>
                    </w:p>
                    <w:p w:rsidR="00FA5932" w:rsidRPr="00E379D9" w:rsidRDefault="00FA5932" w:rsidP="00FA5932">
                      <w:pPr>
                        <w:spacing w:after="0" w:line="240" w:lineRule="auto"/>
                        <w:rPr>
                          <w:rFonts w:ascii="Times New Roman" w:hAnsi="Times New Roman" w:cs="Times New Roman"/>
                          <w:b/>
                          <w:bCs/>
                          <w:sz w:val="20"/>
                          <w:lang w:val="pt-BR"/>
                        </w:rPr>
                      </w:pPr>
                      <w:r w:rsidRPr="00E379D9">
                        <w:rPr>
                          <w:rFonts w:ascii="Times New Roman" w:hAnsi="Times New Roman" w:cs="Times New Roman"/>
                          <w:b/>
                          <w:bCs/>
                          <w:sz w:val="20"/>
                          <w:lang w:val="ro-RO"/>
                        </w:rPr>
                        <w:t xml:space="preserve">JUDEŢUL </w:t>
                      </w:r>
                      <w:r w:rsidRPr="00E379D9">
                        <w:rPr>
                          <w:rFonts w:ascii="Times New Roman" w:hAnsi="Times New Roman" w:cs="Times New Roman"/>
                          <w:b/>
                          <w:bCs/>
                          <w:sz w:val="20"/>
                          <w:lang w:val="pt-BR"/>
                        </w:rPr>
                        <w:t>HUNEDOARA</w:t>
                      </w:r>
                    </w:p>
                    <w:p w:rsidR="00FA5932" w:rsidRPr="00E379D9" w:rsidRDefault="00FA5932" w:rsidP="00FA5932">
                      <w:pPr>
                        <w:spacing w:after="0" w:line="240" w:lineRule="auto"/>
                        <w:ind w:left="2160" w:hanging="2160"/>
                        <w:rPr>
                          <w:rFonts w:ascii="Times New Roman" w:hAnsi="Times New Roman" w:cs="Times New Roman"/>
                          <w:b/>
                          <w:bCs/>
                          <w:sz w:val="14"/>
                          <w:szCs w:val="16"/>
                          <w:lang w:val="pt-BR"/>
                        </w:rPr>
                      </w:pPr>
                      <w:r w:rsidRPr="00E379D9">
                        <w:rPr>
                          <w:rFonts w:ascii="Times New Roman" w:hAnsi="Times New Roman" w:cs="Times New Roman"/>
                          <w:b/>
                          <w:bCs/>
                          <w:sz w:val="20"/>
                          <w:lang w:val="ro-RO"/>
                        </w:rPr>
                        <w:t xml:space="preserve">CONSILIUL LOCAL AL COMUNEI </w:t>
                      </w:r>
                      <w:r w:rsidRPr="00E379D9">
                        <w:rPr>
                          <w:rFonts w:ascii="Times New Roman" w:hAnsi="Times New Roman" w:cs="Times New Roman"/>
                          <w:b/>
                          <w:bCs/>
                          <w:color w:val="000000"/>
                          <w:sz w:val="20"/>
                          <w:lang w:val="pt-BR"/>
                        </w:rPr>
                        <w:t>VĂLIȘOARA</w:t>
                      </w:r>
                      <w:r w:rsidRPr="00E379D9">
                        <w:rPr>
                          <w:rFonts w:ascii="Times New Roman" w:hAnsi="Times New Roman" w:cs="Times New Roman"/>
                          <w:b/>
                          <w:bCs/>
                          <w:sz w:val="20"/>
                          <w:lang w:val="ro-RO"/>
                        </w:rPr>
                        <w:t xml:space="preserve"> </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rPr>
                        <w:t xml:space="preserve">Com. </w:t>
                      </w:r>
                      <w:proofErr w:type="spellStart"/>
                      <w:r w:rsidRPr="00E379D9">
                        <w:rPr>
                          <w:rFonts w:ascii="Times New Roman" w:hAnsi="Times New Roman" w:cs="Times New Roman"/>
                          <w:sz w:val="20"/>
                        </w:rPr>
                        <w:t>Vălișoara</w:t>
                      </w:r>
                      <w:proofErr w:type="spellEnd"/>
                      <w:r w:rsidRPr="00E379D9">
                        <w:rPr>
                          <w:rFonts w:ascii="Times New Roman" w:hAnsi="Times New Roman" w:cs="Times New Roman"/>
                          <w:sz w:val="20"/>
                        </w:rPr>
                        <w:t xml:space="preserve">, sat </w:t>
                      </w:r>
                      <w:r w:rsidRPr="00E379D9">
                        <w:rPr>
                          <w:rFonts w:ascii="Times New Roman" w:hAnsi="Times New Roman" w:cs="Times New Roman"/>
                          <w:sz w:val="20"/>
                          <w:lang w:val="ro-RO"/>
                        </w:rPr>
                        <w:t>Vălișoara, nr. 194, cod poștal 337520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Tel: 0254 265 432, Fax: 0254 265 400</w:t>
                      </w:r>
                    </w:p>
                    <w:p w:rsidR="00FA5932" w:rsidRPr="00E379D9" w:rsidRDefault="00FA5932" w:rsidP="00FA5932">
                      <w:pPr>
                        <w:spacing w:after="0" w:line="240" w:lineRule="auto"/>
                        <w:rPr>
                          <w:rFonts w:ascii="Times New Roman" w:hAnsi="Times New Roman" w:cs="Times New Roman"/>
                          <w:sz w:val="20"/>
                          <w:lang w:val="ro-RO"/>
                        </w:rPr>
                      </w:pPr>
                      <w:r w:rsidRPr="00E379D9">
                        <w:rPr>
                          <w:rFonts w:ascii="Times New Roman" w:hAnsi="Times New Roman" w:cs="Times New Roman"/>
                          <w:sz w:val="20"/>
                          <w:lang w:val="ro-RO"/>
                        </w:rPr>
                        <w:t>E-mail: primaria.valisoara@yahoo.com</w:t>
                      </w:r>
                    </w:p>
                  </w:txbxContent>
                </v:textbox>
              </v:shape>
            </w:pict>
          </mc:Fallback>
        </mc:AlternateContent>
      </w:r>
      <w:r w:rsidR="00C217F3"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-323849</wp:posOffset>
            </wp:positionH>
            <wp:positionV relativeFrom="margin">
              <wp:posOffset>-99060</wp:posOffset>
            </wp:positionV>
            <wp:extent cx="643586" cy="914400"/>
            <wp:effectExtent l="0" t="0" r="444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304" cy="91826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161DE" w:rsidRPr="00764E04" w:rsidRDefault="004161DE">
      <w:pPr>
        <w:rPr>
          <w:rFonts w:ascii="Times New Roman" w:hAnsi="Times New Roman" w:cs="Times New Roman"/>
          <w:sz w:val="28"/>
          <w:szCs w:val="28"/>
        </w:rPr>
      </w:pPr>
    </w:p>
    <w:p w:rsidR="00C217F3" w:rsidRDefault="00C217F3" w:rsidP="00C217F3">
      <w:pPr>
        <w:spacing w:after="0"/>
        <w:jc w:val="right"/>
        <w:rPr>
          <w:rFonts w:ascii="Times New Roman" w:hAnsi="Times New Roman" w:cs="Times New Roman"/>
          <w:b/>
          <w:sz w:val="24"/>
          <w:szCs w:val="28"/>
        </w:rPr>
      </w:pPr>
    </w:p>
    <w:p w:rsidR="00C217F3" w:rsidRDefault="00C217F3" w:rsidP="00C217F3">
      <w:pPr>
        <w:spacing w:after="0"/>
        <w:jc w:val="right"/>
        <w:rPr>
          <w:rFonts w:ascii="Times New Roman" w:hAnsi="Times New Roman" w:cs="Times New Roman"/>
          <w:b/>
          <w:sz w:val="24"/>
          <w:szCs w:val="28"/>
        </w:rPr>
      </w:pPr>
    </w:p>
    <w:p w:rsidR="00013B3C" w:rsidRDefault="00C217F3" w:rsidP="00C217F3">
      <w:pPr>
        <w:spacing w:after="0"/>
        <w:jc w:val="right"/>
        <w:rPr>
          <w:rFonts w:ascii="Times New Roman" w:hAnsi="Times New Roman" w:cs="Times New Roman"/>
          <w:b/>
          <w:sz w:val="24"/>
          <w:szCs w:val="28"/>
        </w:rPr>
      </w:pPr>
      <w:r>
        <w:rPr>
          <w:rFonts w:ascii="Times New Roman" w:hAnsi="Times New Roman" w:cs="Times New Roman"/>
          <w:b/>
          <w:sz w:val="24"/>
          <w:szCs w:val="28"/>
        </w:rPr>
        <w:t>Anexa 2</w:t>
      </w:r>
    </w:p>
    <w:p w:rsidR="00C217F3" w:rsidRPr="00C217F3" w:rsidRDefault="00C217F3" w:rsidP="00C217F3">
      <w:pPr>
        <w:jc w:val="right"/>
        <w:rPr>
          <w:rFonts w:ascii="Times New Roman" w:hAnsi="Times New Roman" w:cs="Times New Roman"/>
          <w:sz w:val="24"/>
          <w:szCs w:val="28"/>
        </w:rPr>
      </w:pPr>
      <w:proofErr w:type="gramStart"/>
      <w:r>
        <w:rPr>
          <w:rFonts w:ascii="Times New Roman" w:hAnsi="Times New Roman" w:cs="Times New Roman"/>
          <w:sz w:val="24"/>
          <w:szCs w:val="28"/>
        </w:rPr>
        <w:t>la</w:t>
      </w:r>
      <w:proofErr w:type="gramEnd"/>
      <w:r>
        <w:rPr>
          <w:rFonts w:ascii="Times New Roman" w:hAnsi="Times New Roman" w:cs="Times New Roman"/>
          <w:sz w:val="24"/>
          <w:szCs w:val="28"/>
        </w:rPr>
        <w:t xml:space="preserve"> </w:t>
      </w:r>
      <w:r w:rsidR="00366C27">
        <w:rPr>
          <w:rFonts w:ascii="Times New Roman" w:hAnsi="Times New Roman" w:cs="Times New Roman"/>
          <w:sz w:val="24"/>
          <w:szCs w:val="28"/>
        </w:rPr>
        <w:t>HCL</w:t>
      </w:r>
      <w:r>
        <w:rPr>
          <w:rFonts w:ascii="Times New Roman" w:hAnsi="Times New Roman" w:cs="Times New Roman"/>
          <w:sz w:val="24"/>
          <w:szCs w:val="28"/>
        </w:rPr>
        <w:t xml:space="preserve"> </w:t>
      </w:r>
      <w:proofErr w:type="spellStart"/>
      <w:r>
        <w:rPr>
          <w:rFonts w:ascii="Times New Roman" w:hAnsi="Times New Roman" w:cs="Times New Roman"/>
          <w:sz w:val="24"/>
          <w:szCs w:val="28"/>
        </w:rPr>
        <w:t>nr</w:t>
      </w:r>
      <w:proofErr w:type="spellEnd"/>
      <w:r>
        <w:rPr>
          <w:rFonts w:ascii="Times New Roman" w:hAnsi="Times New Roman" w:cs="Times New Roman"/>
          <w:sz w:val="24"/>
          <w:szCs w:val="28"/>
        </w:rPr>
        <w:t xml:space="preserve">. </w:t>
      </w:r>
      <w:r w:rsidR="00366C27">
        <w:rPr>
          <w:rFonts w:ascii="Times New Roman" w:hAnsi="Times New Roman" w:cs="Times New Roman"/>
          <w:sz w:val="24"/>
          <w:szCs w:val="28"/>
        </w:rPr>
        <w:t>52/</w:t>
      </w:r>
      <w:r w:rsidR="009302C7">
        <w:rPr>
          <w:rFonts w:ascii="Times New Roman" w:hAnsi="Times New Roman" w:cs="Times New Roman"/>
          <w:sz w:val="24"/>
          <w:szCs w:val="28"/>
        </w:rPr>
        <w:t>2020</w:t>
      </w:r>
    </w:p>
    <w:p w:rsidR="00C217F3" w:rsidRDefault="00C217F3" w:rsidP="00013B3C">
      <w:pPr>
        <w:spacing w:after="0" w:line="240" w:lineRule="auto"/>
        <w:jc w:val="center"/>
        <w:rPr>
          <w:rFonts w:ascii="Times New Roman" w:eastAsia="Calibri" w:hAnsi="Times New Roman" w:cs="Times New Roman"/>
          <w:bCs/>
          <w:sz w:val="24"/>
          <w:szCs w:val="24"/>
          <w:lang w:val="ro-RO"/>
        </w:rPr>
      </w:pPr>
    </w:p>
    <w:p w:rsidR="00AE5A92" w:rsidRDefault="00AE5A92" w:rsidP="00013B3C">
      <w:pPr>
        <w:spacing w:after="0" w:line="240" w:lineRule="auto"/>
        <w:jc w:val="center"/>
        <w:rPr>
          <w:rFonts w:ascii="Times New Roman" w:eastAsia="Calibri" w:hAnsi="Times New Roman" w:cs="Times New Roman"/>
          <w:bCs/>
          <w:sz w:val="24"/>
          <w:szCs w:val="24"/>
          <w:lang w:val="ro-RO"/>
        </w:rPr>
      </w:pP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PROGRAM DE MĂSURI</w:t>
      </w: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pentru eficientizarea activităţii de înscriere a datelor în Registrul Agricol</w:t>
      </w:r>
    </w:p>
    <w:p w:rsidR="00013B3C" w:rsidRDefault="00013B3C" w:rsidP="00013B3C">
      <w:pPr>
        <w:spacing w:after="0" w:line="240" w:lineRule="auto"/>
        <w:jc w:val="both"/>
        <w:rPr>
          <w:rFonts w:ascii="Times New Roman" w:eastAsia="Calibri" w:hAnsi="Times New Roman" w:cs="Times New Roman"/>
          <w:bCs/>
          <w:sz w:val="24"/>
          <w:szCs w:val="24"/>
          <w:lang w:val="ro-RO"/>
        </w:rPr>
      </w:pPr>
    </w:p>
    <w:p w:rsidR="00AE5A92" w:rsidRDefault="00AE5A92" w:rsidP="00013B3C">
      <w:pPr>
        <w:spacing w:after="0" w:line="240" w:lineRule="auto"/>
        <w:jc w:val="both"/>
        <w:rPr>
          <w:rFonts w:ascii="Times New Roman" w:eastAsia="Calibri" w:hAnsi="Times New Roman" w:cs="Times New Roman"/>
          <w:bCs/>
          <w:sz w:val="24"/>
          <w:szCs w:val="24"/>
          <w:lang w:val="ro-RO"/>
        </w:rPr>
      </w:pPr>
    </w:p>
    <w:p w:rsidR="00C217F3" w:rsidRPr="0065433E" w:rsidRDefault="00C217F3" w:rsidP="00013B3C">
      <w:pPr>
        <w:spacing w:after="0" w:line="240" w:lineRule="auto"/>
        <w:jc w:val="both"/>
        <w:rPr>
          <w:rFonts w:ascii="Times New Roman" w:eastAsia="Calibri" w:hAnsi="Times New Roman" w:cs="Times New Roman"/>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39"/>
        <w:gridCol w:w="1337"/>
        <w:gridCol w:w="2268"/>
      </w:tblGrid>
      <w:tr w:rsidR="00013B3C" w:rsidRPr="0065433E" w:rsidTr="00C217F3">
        <w:tc>
          <w:tcPr>
            <w:tcW w:w="64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Nr. crt.</w:t>
            </w:r>
          </w:p>
        </w:tc>
        <w:tc>
          <w:tcPr>
            <w:tcW w:w="5839"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Descrierea măsurii</w:t>
            </w:r>
          </w:p>
        </w:tc>
        <w:tc>
          <w:tcPr>
            <w:tcW w:w="1337"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Termen de îndeplinire</w:t>
            </w:r>
          </w:p>
        </w:tc>
        <w:tc>
          <w:tcPr>
            <w:tcW w:w="226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Persoane responsabile</w:t>
            </w:r>
          </w:p>
        </w:tc>
      </w:tr>
      <w:tr w:rsidR="00AE5A92" w:rsidRPr="0065433E" w:rsidTr="00C217F3">
        <w:tc>
          <w:tcPr>
            <w:tcW w:w="648" w:type="dxa"/>
            <w:shd w:val="clear" w:color="auto" w:fill="auto"/>
          </w:tcPr>
          <w:p w:rsidR="00AE5A92" w:rsidRPr="0065433E" w:rsidRDefault="00AE5A92" w:rsidP="00013B3C">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AE5A92" w:rsidRPr="0065433E" w:rsidRDefault="00AE5A92" w:rsidP="006A199C">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vor completa și modifica la zi registrele agricole, atât pe suport hârtie, cât și în format electronic, în conformitate cu prevederile legale în vigoare, fie pe baza documentelor sau a declarațiilor proprietarilor, fie prin raportare, cu verificarea datelor corespunzătoare de la Compartimentul Financiar, Contabil, Resurse Umane;</w:t>
            </w:r>
          </w:p>
        </w:tc>
        <w:tc>
          <w:tcPr>
            <w:tcW w:w="1337" w:type="dxa"/>
            <w:shd w:val="clear" w:color="auto" w:fill="auto"/>
          </w:tcPr>
          <w:p w:rsidR="00AE5A92" w:rsidRDefault="00AE5A92" w:rsidP="006A199C">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Permanent</w:t>
            </w:r>
          </w:p>
        </w:tc>
        <w:tc>
          <w:tcPr>
            <w:tcW w:w="2268" w:type="dxa"/>
            <w:shd w:val="clear" w:color="auto" w:fill="auto"/>
          </w:tcPr>
          <w:p w:rsidR="00E379D9" w:rsidRDefault="00AE5A92"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r w:rsidR="00E379D9">
              <w:rPr>
                <w:rFonts w:ascii="Times New Roman" w:eastAsia="Calibri" w:hAnsi="Times New Roman" w:cs="Times New Roman"/>
                <w:bCs/>
                <w:sz w:val="24"/>
                <w:szCs w:val="24"/>
                <w:lang w:val="ro-RO"/>
              </w:rPr>
              <w:t xml:space="preserve"> </w:t>
            </w:r>
          </w:p>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E5A92" w:rsidRDefault="00AE5A92" w:rsidP="00AE5A92">
            <w:pPr>
              <w:spacing w:after="0" w:line="240" w:lineRule="auto"/>
              <w:rPr>
                <w:rFonts w:ascii="Times New Roman" w:eastAsia="Calibri" w:hAnsi="Times New Roman" w:cs="Times New Roman"/>
                <w:bCs/>
                <w:sz w:val="24"/>
                <w:szCs w:val="24"/>
                <w:lang w:val="ro-RO"/>
              </w:rPr>
            </w:pPr>
          </w:p>
          <w:p w:rsidR="00AE5A92" w:rsidRDefault="00AE5A92"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va efectua afişajul şi înştiinţarea populaţiei cu privire la procedura şi termenele de înregistrare în registrele agricole şi în acelaşi timp se va continua verificarea în teren a corectitudinii înscrierii datelor pe baza declaraţiei dată de capii gospodăriilor şi de către reprezentanţii legali ai unităţilor cu personalitate juridică;</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Cetățenii vor fi încurajați să își declare în termenul prevăzut de lege toate datele necesare înscrierii în registrul agricol, iar acolo unde este cazul, vor fi invitați la sediul primăriei în vederea clarificării tuturor aspectelor ce țin de înscrierea lor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Cetățenii vor fi încurajați să își actualizeze documentele de proprietate asupra bunurilor care fac obiectul înscrierii în registrul agricol, precum și să își efectueze măsurători asupra bunurilor în vederea înscrierii unor date cât mai corecte și mai relevante;</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comunica în termenul legal către celelalte compartimente de resort din aparatul de specialitate al primarului toate datele care fac obiectul acestora, iar aceste compartimente vor comunica la rândul lor toate datele care fac obiectul înscrierii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Podoleanu Georgeta-Miorița</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face demersuri legale în vederea depistării și înregistrării cetățenilor care dețin bunuri neînregistrate pe raza comunei Vălișoara;</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E379D9" w:rsidRDefault="00E379D9" w:rsidP="00E379D9">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Pr="0065433E" w:rsidRDefault="00C217F3" w:rsidP="00E379D9">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sz w:val="24"/>
                <w:szCs w:val="24"/>
                <w:lang w:val="ro-RO"/>
              </w:rPr>
            </w:pPr>
            <w:r w:rsidRPr="0065433E">
              <w:rPr>
                <w:rFonts w:ascii="Times New Roman" w:eastAsia="Calibri" w:hAnsi="Times New Roman" w:cs="Times New Roman"/>
                <w:sz w:val="24"/>
                <w:szCs w:val="24"/>
                <w:lang w:val="ro-RO"/>
              </w:rPr>
              <w:t>Vor fi aplicate sancțiunile prevăzute de lege în cazurile în care se constată declararea de date false sau neconforme cu realitatea,</w:t>
            </w:r>
            <w:r w:rsidRPr="0065433E">
              <w:rPr>
                <w:rFonts w:ascii="Times New Roman" w:eastAsia="Times New Roman" w:hAnsi="Times New Roman" w:cs="Times New Roman"/>
                <w:sz w:val="24"/>
                <w:szCs w:val="24"/>
              </w:rPr>
              <w:t xml:space="preserve"> </w:t>
            </w:r>
            <w:r w:rsidRPr="0065433E">
              <w:rPr>
                <w:rFonts w:ascii="Times New Roman" w:eastAsia="Calibri" w:hAnsi="Times New Roman" w:cs="Times New Roman"/>
                <w:sz w:val="24"/>
                <w:szCs w:val="24"/>
                <w:lang w:val="ro-RO"/>
              </w:rPr>
              <w:t>nedeclararea la termenele stabilite şi în forma solicitată a datelor care fac obiectul registrului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Primar</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 xml:space="preserve">Se va păstra concordanța între registrul agricol pe suport hârtie și în format electronic, această activitate fiind verificată de secretarul </w:t>
            </w:r>
            <w:r w:rsidR="00084A69">
              <w:rPr>
                <w:rFonts w:ascii="Times New Roman" w:eastAsia="Calibri" w:hAnsi="Times New Roman" w:cs="Times New Roman"/>
                <w:sz w:val="24"/>
                <w:szCs w:val="24"/>
                <w:lang w:val="ro-RO"/>
              </w:rPr>
              <w:t xml:space="preserve">general al </w:t>
            </w:r>
            <w:r w:rsidRPr="0065433E">
              <w:rPr>
                <w:rFonts w:ascii="Times New Roman" w:eastAsia="Calibri" w:hAnsi="Times New Roman" w:cs="Times New Roman"/>
                <w:sz w:val="24"/>
                <w:szCs w:val="24"/>
                <w:lang w:val="ro-RO"/>
              </w:rPr>
              <w:t>comunei;</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Times New Roman" w:hAnsi="Times New Roman" w:cs="Times New Roman"/>
                <w:sz w:val="24"/>
                <w:szCs w:val="24"/>
                <w:lang w:val="ro-RO"/>
              </w:rPr>
              <w:t>Toate datele înregistrate în registrul agricol vor fi transmise în Registrul agricol național (RAN).</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674B4" w:rsidRDefault="00A674B4"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A674B4" w:rsidRPr="0065433E" w:rsidRDefault="00A674B4" w:rsidP="00AF4ADC">
            <w:pPr>
              <w:spacing w:after="0" w:line="240" w:lineRule="auto"/>
              <w:rPr>
                <w:rFonts w:ascii="Times New Roman" w:eastAsia="Calibri" w:hAnsi="Times New Roman" w:cs="Times New Roman"/>
                <w:bCs/>
                <w:sz w:val="24"/>
                <w:szCs w:val="24"/>
                <w:lang w:val="ro-RO"/>
              </w:rPr>
            </w:pPr>
          </w:p>
        </w:tc>
      </w:tr>
    </w:tbl>
    <w:p w:rsidR="00013B3C" w:rsidRDefault="00013B3C" w:rsidP="00013B3C">
      <w:pPr>
        <w:spacing w:after="0" w:line="240" w:lineRule="auto"/>
        <w:jc w:val="both"/>
        <w:rPr>
          <w:rFonts w:ascii="Times New Roman" w:eastAsia="Calibri" w:hAnsi="Times New Roman" w:cs="Times New Roman"/>
          <w:bCs/>
          <w:sz w:val="24"/>
          <w:szCs w:val="24"/>
        </w:rPr>
      </w:pPr>
    </w:p>
    <w:p w:rsidR="00366C27" w:rsidRDefault="00366C27" w:rsidP="00013B3C">
      <w:pPr>
        <w:spacing w:after="0" w:line="240" w:lineRule="auto"/>
        <w:jc w:val="both"/>
        <w:rPr>
          <w:rFonts w:ascii="Times New Roman" w:eastAsia="Calibri" w:hAnsi="Times New Roman" w:cs="Times New Roman"/>
          <w:bCs/>
          <w:sz w:val="24"/>
          <w:szCs w:val="24"/>
        </w:rPr>
      </w:pPr>
    </w:p>
    <w:p w:rsidR="00366C27" w:rsidRPr="0065433E" w:rsidRDefault="00366C27" w:rsidP="00013B3C">
      <w:pPr>
        <w:spacing w:after="0" w:line="240" w:lineRule="auto"/>
        <w:jc w:val="both"/>
        <w:rPr>
          <w:rFonts w:ascii="Times New Roman" w:eastAsia="Calibri" w:hAnsi="Times New Roman" w:cs="Times New Roman"/>
          <w:bCs/>
          <w:sz w:val="24"/>
          <w:szCs w:val="24"/>
        </w:rPr>
      </w:pPr>
    </w:p>
    <w:p w:rsidR="00366C27" w:rsidRDefault="00366C27" w:rsidP="00366C27">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Președinte</w:t>
      </w:r>
      <w:proofErr w:type="spellEnd"/>
      <w:r>
        <w:rPr>
          <w:rFonts w:ascii="Times New Roman" w:hAnsi="Times New Roman" w:cs="Times New Roman"/>
          <w:bCs/>
          <w:sz w:val="24"/>
          <w:szCs w:val="24"/>
        </w:rPr>
        <w:t xml:space="preserve"> de </w:t>
      </w:r>
      <w:proofErr w:type="spellStart"/>
      <w:r>
        <w:rPr>
          <w:rFonts w:ascii="Times New Roman" w:hAnsi="Times New Roman" w:cs="Times New Roman"/>
          <w:bCs/>
          <w:sz w:val="24"/>
          <w:szCs w:val="24"/>
        </w:rPr>
        <w:t>ședință</w:t>
      </w:r>
      <w:proofErr w:type="spellEnd"/>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proofErr w:type="spellStart"/>
      <w:r>
        <w:rPr>
          <w:rFonts w:ascii="Times New Roman" w:hAnsi="Times New Roman" w:cs="Times New Roman"/>
          <w:bCs/>
          <w:sz w:val="24"/>
          <w:szCs w:val="24"/>
        </w:rPr>
        <w:t>Contrasemnează</w:t>
      </w:r>
      <w:proofErr w:type="spellEnd"/>
      <w:r>
        <w:rPr>
          <w:rFonts w:ascii="Times New Roman" w:hAnsi="Times New Roman" w:cs="Times New Roman"/>
          <w:bCs/>
          <w:sz w:val="24"/>
          <w:szCs w:val="24"/>
        </w:rPr>
        <w:t xml:space="preserve"> </w:t>
      </w:r>
    </w:p>
    <w:p w:rsidR="00366C27" w:rsidRDefault="00366C27" w:rsidP="00366C2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Resiga</w:t>
      </w:r>
      <w:proofErr w:type="spellEnd"/>
      <w:r>
        <w:rPr>
          <w:rFonts w:ascii="Times New Roman" w:hAnsi="Times New Roman" w:cs="Times New Roman"/>
          <w:bCs/>
          <w:sz w:val="24"/>
          <w:szCs w:val="24"/>
        </w:rPr>
        <w:t xml:space="preserve"> Gheorghe</w:t>
      </w:r>
      <w:r>
        <w:rPr>
          <w:rFonts w:ascii="Times New Roman" w:hAnsi="Times New Roman" w:cs="Times New Roman"/>
          <w:bCs/>
          <w:sz w:val="24"/>
          <w:szCs w:val="24"/>
        </w:rPr>
        <w:tab/>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proofErr w:type="spellStart"/>
      <w:r>
        <w:rPr>
          <w:rFonts w:ascii="Times New Roman" w:hAnsi="Times New Roman" w:cs="Times New Roman"/>
          <w:bCs/>
          <w:sz w:val="24"/>
          <w:szCs w:val="24"/>
        </w:rPr>
        <w:t>Secretar</w:t>
      </w:r>
      <w:proofErr w:type="spellEnd"/>
      <w:r>
        <w:rPr>
          <w:rFonts w:ascii="Times New Roman" w:hAnsi="Times New Roman" w:cs="Times New Roman"/>
          <w:bCs/>
          <w:sz w:val="24"/>
          <w:szCs w:val="24"/>
        </w:rPr>
        <w:t xml:space="preserve"> general,</w:t>
      </w:r>
    </w:p>
    <w:p w:rsidR="00366C27" w:rsidRDefault="00366C27" w:rsidP="00366C2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proofErr w:type="spellStart"/>
      <w:r>
        <w:rPr>
          <w:rFonts w:ascii="Times New Roman" w:hAnsi="Times New Roman" w:cs="Times New Roman"/>
          <w:bCs/>
          <w:sz w:val="24"/>
          <w:szCs w:val="24"/>
        </w:rPr>
        <w:t>Groza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Loredana</w:t>
      </w:r>
      <w:proofErr w:type="spellEnd"/>
      <w:r>
        <w:rPr>
          <w:rFonts w:ascii="Times New Roman" w:hAnsi="Times New Roman" w:cs="Times New Roman"/>
          <w:bCs/>
          <w:sz w:val="24"/>
          <w:szCs w:val="24"/>
        </w:rPr>
        <w:t>-Roxana</w:t>
      </w:r>
    </w:p>
    <w:p w:rsidR="00366C27" w:rsidRDefault="00366C27" w:rsidP="00366C2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t xml:space="preserve">          </w:t>
      </w:r>
    </w:p>
    <w:p w:rsidR="00366C27" w:rsidRDefault="00366C27" w:rsidP="00366C27">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366C27" w:rsidRDefault="00366C27" w:rsidP="00366C27">
      <w:pPr>
        <w:spacing w:after="0"/>
        <w:jc w:val="both"/>
        <w:rPr>
          <w:rFonts w:ascii="Times New Roman" w:hAnsi="Times New Roman" w:cs="Times New Roman"/>
          <w:bCs/>
          <w:sz w:val="24"/>
          <w:szCs w:val="24"/>
        </w:rPr>
      </w:pPr>
      <w:proofErr w:type="spellStart"/>
      <w:r>
        <w:rPr>
          <w:rFonts w:ascii="Times New Roman" w:hAnsi="Times New Roman" w:cs="Times New Roman"/>
          <w:bCs/>
          <w:sz w:val="24"/>
          <w:szCs w:val="24"/>
        </w:rPr>
        <w:t>Vălișoara</w:t>
      </w:r>
      <w:proofErr w:type="spellEnd"/>
      <w:r>
        <w:rPr>
          <w:rFonts w:ascii="Times New Roman" w:hAnsi="Times New Roman" w:cs="Times New Roman"/>
          <w:bCs/>
          <w:sz w:val="24"/>
          <w:szCs w:val="24"/>
        </w:rPr>
        <w:t>, la 29.12.2020</w:t>
      </w:r>
      <w:bookmarkStart w:id="0" w:name="_GoBack"/>
      <w:bookmarkEnd w:id="0"/>
    </w:p>
    <w:p w:rsidR="00366C27" w:rsidRDefault="00366C27" w:rsidP="00366C27">
      <w:pPr>
        <w:spacing w:after="0"/>
        <w:ind w:firstLine="720"/>
        <w:jc w:val="both"/>
        <w:rPr>
          <w:rFonts w:ascii="Times New Roman" w:hAnsi="Times New Roman" w:cs="Times New Roman"/>
          <w:bCs/>
          <w:sz w:val="24"/>
          <w:szCs w:val="24"/>
        </w:rPr>
      </w:pPr>
    </w:p>
    <w:p w:rsidR="00013B3C" w:rsidRPr="00764E04" w:rsidRDefault="00013B3C" w:rsidP="00366C27">
      <w:pPr>
        <w:spacing w:after="0" w:line="240" w:lineRule="auto"/>
        <w:jc w:val="both"/>
        <w:rPr>
          <w:rFonts w:ascii="Times New Roman" w:hAnsi="Times New Roman" w:cs="Times New Roman"/>
          <w:sz w:val="28"/>
          <w:szCs w:val="28"/>
        </w:rPr>
      </w:pPr>
    </w:p>
    <w:sectPr w:rsidR="00013B3C" w:rsidRPr="00764E04"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B2F" w:rsidRDefault="00762B2F" w:rsidP="000C4D08">
      <w:pPr>
        <w:spacing w:after="0" w:line="240" w:lineRule="auto"/>
      </w:pPr>
      <w:r>
        <w:separator/>
      </w:r>
    </w:p>
  </w:endnote>
  <w:endnote w:type="continuationSeparator" w:id="0">
    <w:p w:rsidR="00762B2F" w:rsidRDefault="00762B2F"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366C27" w:rsidRPr="00366C27">
          <w:rPr>
            <w:noProof/>
            <w:lang w:val="ro-RO"/>
          </w:rPr>
          <w:t>2</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B2F" w:rsidRDefault="00762B2F" w:rsidP="000C4D08">
      <w:pPr>
        <w:spacing w:after="0" w:line="240" w:lineRule="auto"/>
      </w:pPr>
      <w:r>
        <w:separator/>
      </w:r>
    </w:p>
  </w:footnote>
  <w:footnote w:type="continuationSeparator" w:id="0">
    <w:p w:rsidR="00762B2F" w:rsidRDefault="00762B2F"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B3C"/>
    <w:rsid w:val="00075D8A"/>
    <w:rsid w:val="0007705A"/>
    <w:rsid w:val="00084A69"/>
    <w:rsid w:val="000C4D08"/>
    <w:rsid w:val="00184944"/>
    <w:rsid w:val="00190BC9"/>
    <w:rsid w:val="001B1B74"/>
    <w:rsid w:val="001F715F"/>
    <w:rsid w:val="00290C47"/>
    <w:rsid w:val="00366C27"/>
    <w:rsid w:val="003739D6"/>
    <w:rsid w:val="00400230"/>
    <w:rsid w:val="004161DE"/>
    <w:rsid w:val="00440CB8"/>
    <w:rsid w:val="005A60F4"/>
    <w:rsid w:val="005B3AB4"/>
    <w:rsid w:val="005C63A0"/>
    <w:rsid w:val="005E1642"/>
    <w:rsid w:val="006362F3"/>
    <w:rsid w:val="006A5E93"/>
    <w:rsid w:val="006F47F9"/>
    <w:rsid w:val="00750DAC"/>
    <w:rsid w:val="00762B2F"/>
    <w:rsid w:val="00764E04"/>
    <w:rsid w:val="00802248"/>
    <w:rsid w:val="00925A0A"/>
    <w:rsid w:val="009302C7"/>
    <w:rsid w:val="00932B93"/>
    <w:rsid w:val="00940971"/>
    <w:rsid w:val="00A674B4"/>
    <w:rsid w:val="00AE5A92"/>
    <w:rsid w:val="00AF4ADC"/>
    <w:rsid w:val="00B63B87"/>
    <w:rsid w:val="00C217F3"/>
    <w:rsid w:val="00C846B9"/>
    <w:rsid w:val="00CC27DF"/>
    <w:rsid w:val="00D44A0C"/>
    <w:rsid w:val="00E31724"/>
    <w:rsid w:val="00E3173F"/>
    <w:rsid w:val="00E379D9"/>
    <w:rsid w:val="00E70E2F"/>
    <w:rsid w:val="00E84764"/>
    <w:rsid w:val="00E86BDB"/>
    <w:rsid w:val="00E915D9"/>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7F3"/>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440C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3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02365-942B-46D3-B4A0-ABB0965D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446</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11</cp:revision>
  <cp:lastPrinted>2020-12-30T10:56:00Z</cp:lastPrinted>
  <dcterms:created xsi:type="dcterms:W3CDTF">2018-11-20T13:53:00Z</dcterms:created>
  <dcterms:modified xsi:type="dcterms:W3CDTF">2020-12-30T11:00:00Z</dcterms:modified>
</cp:coreProperties>
</file>